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BB0FE" w14:textId="77777777" w:rsidR="00A42080" w:rsidRDefault="00A42080" w:rsidP="00A42080">
      <w:pPr>
        <w:rPr>
          <w:b/>
          <w:bCs/>
        </w:rPr>
      </w:pPr>
      <w:r w:rsidRPr="00A42080">
        <w:rPr>
          <w:b/>
          <w:bCs/>
        </w:rPr>
        <w:t>FICHA TÉCNICA - MOTOR PUMA 1200</w:t>
      </w:r>
    </w:p>
    <w:p w14:paraId="7001E832" w14:textId="77777777" w:rsidR="00A42080" w:rsidRPr="00A42080" w:rsidRDefault="00A42080" w:rsidP="00A42080">
      <w:r w:rsidRPr="00A42080">
        <w:pict w14:anchorId="4F6F037A">
          <v:rect id="_x0000_i1067" style="width:0;height:1.5pt" o:hralign="center" o:hrstd="t" o:hr="t" fillcolor="#a0a0a0" stroked="f"/>
        </w:pict>
      </w:r>
    </w:p>
    <w:p w14:paraId="1435C3E6" w14:textId="77777777" w:rsidR="00A42080" w:rsidRPr="00A42080" w:rsidRDefault="00A42080" w:rsidP="00A42080">
      <w:pPr>
        <w:rPr>
          <w:b/>
          <w:bCs/>
        </w:rPr>
      </w:pPr>
      <w:r w:rsidRPr="00A42080">
        <w:rPr>
          <w:b/>
          <w:bCs/>
        </w:rPr>
        <w:t>INFORMACIÓN GENERAL</w:t>
      </w:r>
    </w:p>
    <w:p w14:paraId="6DA8FA3C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Modelo:</w:t>
      </w:r>
      <w:r w:rsidRPr="00A42080">
        <w:t xml:space="preserve"> Puma 1200</w:t>
      </w:r>
    </w:p>
    <w:p w14:paraId="0694CC08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Marca:</w:t>
      </w:r>
      <w:r w:rsidRPr="00A42080">
        <w:t xml:space="preserve"> Accessmatic</w:t>
      </w:r>
    </w:p>
    <w:p w14:paraId="156408AE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Tipo:</w:t>
      </w:r>
      <w:r w:rsidRPr="00A42080">
        <w:t xml:space="preserve"> Motor de cadena para portones de garaje</w:t>
      </w:r>
    </w:p>
    <w:p w14:paraId="39ADB069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Uso recomendado:</w:t>
      </w:r>
      <w:r w:rsidRPr="00A42080">
        <w:t xml:space="preserve"> Residencial e intensivo</w:t>
      </w:r>
    </w:p>
    <w:p w14:paraId="575584A2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Capacidad de carga:</w:t>
      </w:r>
      <w:r w:rsidRPr="00A42080">
        <w:t xml:space="preserve"> Hasta 160 kg (puerta balanceada)</w:t>
      </w:r>
    </w:p>
    <w:p w14:paraId="06CE288D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Área máxima de la puerta:</w:t>
      </w:r>
      <w:r w:rsidRPr="00A42080">
        <w:t xml:space="preserve"> 18 m²</w:t>
      </w:r>
    </w:p>
    <w:p w14:paraId="2DF659B4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Altura máxima de la puerta:</w:t>
      </w:r>
      <w:r w:rsidRPr="00A42080">
        <w:t xml:space="preserve"> 2400-3500 mm</w:t>
      </w:r>
    </w:p>
    <w:p w14:paraId="5EDC15DF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Alimentación:</w:t>
      </w:r>
      <w:r w:rsidRPr="00A42080">
        <w:t xml:space="preserve"> 110V AC</w:t>
      </w:r>
    </w:p>
    <w:p w14:paraId="3C3FF0CA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Frecuencia:</w:t>
      </w:r>
      <w:r w:rsidRPr="00A42080">
        <w:t xml:space="preserve"> 60 Hz</w:t>
      </w:r>
    </w:p>
    <w:p w14:paraId="7C055AFB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Motor:</w:t>
      </w:r>
      <w:r w:rsidRPr="00A42080">
        <w:t xml:space="preserve"> 24V DC con cargador de batería incorporado</w:t>
      </w:r>
    </w:p>
    <w:p w14:paraId="74805B12" w14:textId="77777777" w:rsidR="00A42080" w:rsidRPr="00A42080" w:rsidRDefault="00A42080" w:rsidP="00A42080">
      <w:pPr>
        <w:numPr>
          <w:ilvl w:val="0"/>
          <w:numId w:val="1"/>
        </w:numPr>
      </w:pPr>
      <w:r w:rsidRPr="00A42080">
        <w:rPr>
          <w:b/>
          <w:bCs/>
        </w:rPr>
        <w:t>Garantía:</w:t>
      </w:r>
      <w:r w:rsidRPr="00A42080">
        <w:t xml:space="preserve"> 3 años</w:t>
      </w:r>
    </w:p>
    <w:p w14:paraId="7B32C689" w14:textId="77777777" w:rsidR="00A42080" w:rsidRPr="00A42080" w:rsidRDefault="00A42080" w:rsidP="00A42080">
      <w:r w:rsidRPr="00A42080">
        <w:pict w14:anchorId="70E54359">
          <v:rect id="_x0000_i1068" style="width:0;height:1.5pt" o:hralign="center" o:hrstd="t" o:hr="t" fillcolor="#a0a0a0" stroked="f"/>
        </w:pict>
      </w:r>
    </w:p>
    <w:p w14:paraId="65F75F7E" w14:textId="77777777" w:rsidR="00A42080" w:rsidRPr="00A42080" w:rsidRDefault="00A42080" w:rsidP="00A42080">
      <w:pPr>
        <w:rPr>
          <w:b/>
          <w:bCs/>
        </w:rPr>
      </w:pPr>
      <w:r w:rsidRPr="00A42080">
        <w:rPr>
          <w:b/>
          <w:bCs/>
        </w:rPr>
        <w:t>CARACTERÍSTICAS DESTACADAS</w:t>
      </w:r>
    </w:p>
    <w:p w14:paraId="5E174A00" w14:textId="77777777" w:rsidR="00A42080" w:rsidRPr="00A42080" w:rsidRDefault="00A42080" w:rsidP="00A42080">
      <w:r w:rsidRPr="00A42080">
        <w:rPr>
          <w:rFonts w:ascii="Segoe UI Symbol" w:hAnsi="Segoe UI Symbol" w:cs="Segoe UI Symbol"/>
        </w:rPr>
        <w:t>✔</w:t>
      </w:r>
      <w:r w:rsidRPr="00A42080">
        <w:t xml:space="preserve"> </w:t>
      </w:r>
      <w:r w:rsidRPr="00A42080">
        <w:rPr>
          <w:b/>
          <w:bCs/>
        </w:rPr>
        <w:t>Módulo WiFi integrado:</w:t>
      </w:r>
      <w:r w:rsidRPr="00A42080">
        <w:t xml:space="preserve"> Permite el control remoto del motor a través de dispositivos móviles. </w:t>
      </w:r>
      <w:r w:rsidRPr="00A42080">
        <w:rPr>
          <w:rFonts w:ascii="Segoe UI Symbol" w:hAnsi="Segoe UI Symbol" w:cs="Segoe UI Symbol"/>
        </w:rPr>
        <w:t>✔</w:t>
      </w:r>
      <w:r w:rsidRPr="00A42080">
        <w:t xml:space="preserve"> </w:t>
      </w:r>
      <w:r w:rsidRPr="00A42080">
        <w:rPr>
          <w:b/>
          <w:bCs/>
        </w:rPr>
        <w:t>50% más rápido que modelos convencionales:</w:t>
      </w:r>
      <w:r w:rsidRPr="00A42080">
        <w:t xml:space="preserve"> Velocidad de apertura/cierre de </w:t>
      </w:r>
      <w:r w:rsidRPr="00A42080">
        <w:rPr>
          <w:b/>
          <w:bCs/>
        </w:rPr>
        <w:t>240 mm/s</w:t>
      </w:r>
      <w:r w:rsidRPr="00A42080">
        <w:t xml:space="preserve">. </w:t>
      </w:r>
      <w:r w:rsidRPr="00A42080">
        <w:rPr>
          <w:rFonts w:ascii="Segoe UI Symbol" w:hAnsi="Segoe UI Symbol" w:cs="Segoe UI Symbol"/>
        </w:rPr>
        <w:t>✔</w:t>
      </w:r>
      <w:r w:rsidRPr="00A42080">
        <w:t xml:space="preserve"> </w:t>
      </w:r>
      <w:r w:rsidRPr="00A42080">
        <w:rPr>
          <w:b/>
          <w:bCs/>
        </w:rPr>
        <w:t>Función antiaplastamiento:</w:t>
      </w:r>
      <w:r w:rsidRPr="00A42080">
        <w:t xml:space="preserve"> Detección de obstáculos para mayor seguridad. </w:t>
      </w:r>
      <w:r w:rsidRPr="00A42080">
        <w:rPr>
          <w:rFonts w:ascii="Segoe UI Symbol" w:hAnsi="Segoe UI Symbol" w:cs="Segoe UI Symbol"/>
        </w:rPr>
        <w:t>✔</w:t>
      </w:r>
      <w:r w:rsidRPr="00A42080">
        <w:t xml:space="preserve"> </w:t>
      </w:r>
      <w:r w:rsidRPr="00A42080">
        <w:rPr>
          <w:b/>
          <w:bCs/>
        </w:rPr>
        <w:t>Control por encoder:</w:t>
      </w:r>
      <w:r w:rsidRPr="00A42080">
        <w:t xml:space="preserve"> Precisión en los movimientos y detección de fallos. </w:t>
      </w:r>
      <w:r w:rsidRPr="00A42080">
        <w:rPr>
          <w:rFonts w:ascii="Segoe UI Symbol" w:hAnsi="Segoe UI Symbol" w:cs="Segoe UI Symbol"/>
        </w:rPr>
        <w:t>✔</w:t>
      </w:r>
      <w:r w:rsidRPr="00A42080">
        <w:t xml:space="preserve"> </w:t>
      </w:r>
      <w:r w:rsidRPr="00A42080">
        <w:rPr>
          <w:b/>
          <w:bCs/>
        </w:rPr>
        <w:t>Cierre automático configurable:</w:t>
      </w:r>
      <w:r w:rsidRPr="00A42080">
        <w:t xml:space="preserve"> Permite programar tiempos de cierre tras la apertura. </w:t>
      </w:r>
      <w:r w:rsidRPr="00A42080">
        <w:rPr>
          <w:rFonts w:ascii="Segoe UI Symbol" w:hAnsi="Segoe UI Symbol" w:cs="Segoe UI Symbol"/>
        </w:rPr>
        <w:t>✔</w:t>
      </w:r>
      <w:r w:rsidRPr="00A42080">
        <w:t xml:space="preserve"> </w:t>
      </w:r>
      <w:r w:rsidRPr="00A42080">
        <w:rPr>
          <w:b/>
          <w:bCs/>
        </w:rPr>
        <w:t>Súper silencioso:</w:t>
      </w:r>
      <w:r w:rsidRPr="00A42080">
        <w:t xml:space="preserve"> Diseñado para una operación sin ruidos molestos. </w:t>
      </w:r>
      <w:r w:rsidRPr="00A42080">
        <w:rPr>
          <w:rFonts w:ascii="Segoe UI Symbol" w:hAnsi="Segoe UI Symbol" w:cs="Segoe UI Symbol"/>
        </w:rPr>
        <w:t>✔</w:t>
      </w:r>
      <w:r w:rsidRPr="00A42080">
        <w:t xml:space="preserve"> </w:t>
      </w:r>
      <w:r w:rsidRPr="00A42080">
        <w:rPr>
          <w:b/>
          <w:bCs/>
        </w:rPr>
        <w:t>Compatible con accesorios de 12-24V:</w:t>
      </w:r>
      <w:r w:rsidRPr="00A42080">
        <w:t xml:space="preserve"> Se pueden conectar sensores y otros dispositivos.</w:t>
      </w:r>
    </w:p>
    <w:p w14:paraId="3E7ECB0D" w14:textId="77777777" w:rsidR="00A42080" w:rsidRPr="00A42080" w:rsidRDefault="00A42080" w:rsidP="00A42080">
      <w:r w:rsidRPr="00A42080">
        <w:pict w14:anchorId="265599FB">
          <v:rect id="_x0000_i1069" style="width:0;height:1.5pt" o:hralign="center" o:hrstd="t" o:hr="t" fillcolor="#a0a0a0" stroked="f"/>
        </w:pict>
      </w:r>
    </w:p>
    <w:p w14:paraId="21407E87" w14:textId="77777777" w:rsidR="00A42080" w:rsidRPr="00A42080" w:rsidRDefault="00A42080" w:rsidP="00A42080">
      <w:pPr>
        <w:rPr>
          <w:b/>
          <w:bCs/>
        </w:rPr>
      </w:pPr>
      <w:r w:rsidRPr="00A42080">
        <w:rPr>
          <w:b/>
          <w:bCs/>
        </w:rPr>
        <w:t>ESPECIFICACIONES TÉCNICAS</w:t>
      </w:r>
    </w:p>
    <w:p w14:paraId="4242BB7D" w14:textId="77777777" w:rsidR="00A42080" w:rsidRPr="00A42080" w:rsidRDefault="00A42080" w:rsidP="00A42080">
      <w:pPr>
        <w:numPr>
          <w:ilvl w:val="0"/>
          <w:numId w:val="2"/>
        </w:numPr>
      </w:pPr>
      <w:r w:rsidRPr="00A42080">
        <w:rPr>
          <w:b/>
          <w:bCs/>
        </w:rPr>
        <w:t>Voltaje de entrada:</w:t>
      </w:r>
      <w:r w:rsidRPr="00A42080">
        <w:t xml:space="preserve"> 110V AC</w:t>
      </w:r>
    </w:p>
    <w:p w14:paraId="151F77F7" w14:textId="77777777" w:rsidR="00A42080" w:rsidRPr="00A42080" w:rsidRDefault="00A42080" w:rsidP="00A42080">
      <w:pPr>
        <w:numPr>
          <w:ilvl w:val="0"/>
          <w:numId w:val="2"/>
        </w:numPr>
      </w:pPr>
      <w:r w:rsidRPr="00A42080">
        <w:rPr>
          <w:b/>
          <w:bCs/>
        </w:rPr>
        <w:lastRenderedPageBreak/>
        <w:t>Voltaje de trabajo:</w:t>
      </w:r>
      <w:r w:rsidRPr="00A42080">
        <w:t xml:space="preserve"> 24V DC</w:t>
      </w:r>
    </w:p>
    <w:p w14:paraId="7349F221" w14:textId="77777777" w:rsidR="00A42080" w:rsidRPr="00A42080" w:rsidRDefault="00A42080" w:rsidP="00A42080">
      <w:pPr>
        <w:numPr>
          <w:ilvl w:val="0"/>
          <w:numId w:val="2"/>
        </w:numPr>
      </w:pPr>
      <w:r w:rsidRPr="00A42080">
        <w:rPr>
          <w:b/>
          <w:bCs/>
        </w:rPr>
        <w:t>Fuerza de tracción:</w:t>
      </w:r>
      <w:r w:rsidRPr="00A42080">
        <w:t xml:space="preserve"> 1 HP (1200N)</w:t>
      </w:r>
    </w:p>
    <w:p w14:paraId="76DACD0D" w14:textId="77777777" w:rsidR="00A42080" w:rsidRPr="00A42080" w:rsidRDefault="00A42080" w:rsidP="00A42080">
      <w:pPr>
        <w:numPr>
          <w:ilvl w:val="0"/>
          <w:numId w:val="2"/>
        </w:numPr>
      </w:pPr>
      <w:r w:rsidRPr="00A42080">
        <w:rPr>
          <w:b/>
          <w:bCs/>
        </w:rPr>
        <w:t>Frecuencia de controles:</w:t>
      </w:r>
      <w:r w:rsidRPr="00A42080">
        <w:t xml:space="preserve"> 433 MHz</w:t>
      </w:r>
    </w:p>
    <w:p w14:paraId="42F96FAC" w14:textId="77777777" w:rsidR="00A42080" w:rsidRPr="00A42080" w:rsidRDefault="00A42080" w:rsidP="00A42080">
      <w:pPr>
        <w:numPr>
          <w:ilvl w:val="0"/>
          <w:numId w:val="2"/>
        </w:numPr>
      </w:pPr>
      <w:r w:rsidRPr="00A42080">
        <w:rPr>
          <w:b/>
          <w:bCs/>
        </w:rPr>
        <w:t>Cantidad máxima de controles remotos:</w:t>
      </w:r>
      <w:r w:rsidRPr="00A42080">
        <w:t xml:space="preserve"> 20</w:t>
      </w:r>
    </w:p>
    <w:p w14:paraId="763DEE60" w14:textId="77777777" w:rsidR="00A42080" w:rsidRPr="00A42080" w:rsidRDefault="00A42080" w:rsidP="00A42080">
      <w:pPr>
        <w:numPr>
          <w:ilvl w:val="0"/>
          <w:numId w:val="2"/>
        </w:numPr>
      </w:pPr>
      <w:r w:rsidRPr="00A42080">
        <w:rPr>
          <w:b/>
          <w:bCs/>
        </w:rPr>
        <w:t>Transmisión:</w:t>
      </w:r>
      <w:r w:rsidRPr="00A42080">
        <w:t xml:space="preserve"> Cadena</w:t>
      </w:r>
    </w:p>
    <w:p w14:paraId="40EED15C" w14:textId="77777777" w:rsidR="00A42080" w:rsidRPr="00A42080" w:rsidRDefault="00A42080" w:rsidP="00A42080">
      <w:pPr>
        <w:numPr>
          <w:ilvl w:val="0"/>
          <w:numId w:val="2"/>
        </w:numPr>
      </w:pPr>
      <w:r w:rsidRPr="00A42080">
        <w:rPr>
          <w:b/>
          <w:bCs/>
        </w:rPr>
        <w:t>Temperatura de operación:</w:t>
      </w:r>
      <w:r w:rsidRPr="00A42080">
        <w:t xml:space="preserve"> -20°C hasta +50°C</w:t>
      </w:r>
    </w:p>
    <w:p w14:paraId="24E29343" w14:textId="77777777" w:rsidR="00A42080" w:rsidRPr="00A42080" w:rsidRDefault="00A42080" w:rsidP="00A42080">
      <w:pPr>
        <w:numPr>
          <w:ilvl w:val="0"/>
          <w:numId w:val="2"/>
        </w:numPr>
      </w:pPr>
      <w:r w:rsidRPr="00A42080">
        <w:rPr>
          <w:b/>
          <w:bCs/>
        </w:rPr>
        <w:t>Ciclo de trabajo:</w:t>
      </w:r>
      <w:r w:rsidRPr="00A42080">
        <w:t xml:space="preserve"> 50 aperturas por día</w:t>
      </w:r>
    </w:p>
    <w:p w14:paraId="233826D7" w14:textId="77777777" w:rsidR="00A42080" w:rsidRPr="00A42080" w:rsidRDefault="00A42080" w:rsidP="00A42080">
      <w:r w:rsidRPr="00A42080">
        <w:pict w14:anchorId="3D00F459">
          <v:rect id="_x0000_i1070" style="width:0;height:1.5pt" o:hralign="center" o:hrstd="t" o:hr="t" fillcolor="#a0a0a0" stroked="f"/>
        </w:pict>
      </w:r>
    </w:p>
    <w:p w14:paraId="3C36D41B" w14:textId="77777777" w:rsidR="00A42080" w:rsidRPr="00A42080" w:rsidRDefault="00A42080" w:rsidP="00A42080">
      <w:pPr>
        <w:rPr>
          <w:b/>
          <w:bCs/>
        </w:rPr>
      </w:pPr>
      <w:r w:rsidRPr="00A42080">
        <w:rPr>
          <w:b/>
          <w:bCs/>
        </w:rPr>
        <w:t>INCLUYE EN EL KIT</w:t>
      </w:r>
    </w:p>
    <w:p w14:paraId="1E73ED06" w14:textId="77777777" w:rsidR="00A42080" w:rsidRPr="00A42080" w:rsidRDefault="00A42080" w:rsidP="00A42080">
      <w:r w:rsidRPr="00A42080">
        <w:rPr>
          <w:rFonts w:ascii="Segoe UI Emoji" w:hAnsi="Segoe UI Emoji" w:cs="Segoe UI Emoji"/>
        </w:rPr>
        <w:t>📌</w:t>
      </w:r>
      <w:r w:rsidRPr="00A42080">
        <w:t xml:space="preserve"> </w:t>
      </w:r>
      <w:r w:rsidRPr="00A42080">
        <w:rPr>
          <w:b/>
          <w:bCs/>
        </w:rPr>
        <w:t>Módulo WiFi incorporado</w:t>
      </w:r>
      <w:r w:rsidRPr="00A42080">
        <w:br/>
      </w:r>
      <w:r w:rsidRPr="00A42080">
        <w:rPr>
          <w:rFonts w:ascii="Segoe UI Emoji" w:hAnsi="Segoe UI Emoji" w:cs="Segoe UI Emoji"/>
        </w:rPr>
        <w:t>📌</w:t>
      </w:r>
      <w:r w:rsidRPr="00A42080">
        <w:t xml:space="preserve"> </w:t>
      </w:r>
      <w:r w:rsidRPr="00A42080">
        <w:rPr>
          <w:b/>
          <w:bCs/>
        </w:rPr>
        <w:t>2 controles remotos (Ref. ALH3)</w:t>
      </w:r>
      <w:r w:rsidRPr="00A42080">
        <w:br/>
      </w:r>
      <w:r w:rsidRPr="00A42080">
        <w:rPr>
          <w:rFonts w:ascii="Segoe UI Emoji" w:hAnsi="Segoe UI Emoji" w:cs="Segoe UI Emoji"/>
        </w:rPr>
        <w:t>📌</w:t>
      </w:r>
      <w:r w:rsidRPr="00A42080">
        <w:t xml:space="preserve"> </w:t>
      </w:r>
      <w:r w:rsidRPr="00A42080">
        <w:rPr>
          <w:b/>
          <w:bCs/>
        </w:rPr>
        <w:t>Pulsador de pared inalámbrico (Ref. AP36)</w:t>
      </w:r>
      <w:r w:rsidRPr="00A42080">
        <w:br/>
      </w:r>
      <w:r w:rsidRPr="00A42080">
        <w:rPr>
          <w:rFonts w:ascii="Segoe UI Emoji" w:hAnsi="Segoe UI Emoji" w:cs="Segoe UI Emoji"/>
        </w:rPr>
        <w:t>📌</w:t>
      </w:r>
      <w:r w:rsidRPr="00A42080">
        <w:t xml:space="preserve"> </w:t>
      </w:r>
      <w:r w:rsidRPr="00A42080">
        <w:rPr>
          <w:b/>
          <w:bCs/>
        </w:rPr>
        <w:t>3 metros de riel tipo "C"</w:t>
      </w:r>
      <w:r w:rsidRPr="00A42080">
        <w:br/>
      </w:r>
      <w:r w:rsidRPr="00A42080">
        <w:rPr>
          <w:rFonts w:ascii="Segoe UI Emoji" w:hAnsi="Segoe UI Emoji" w:cs="Segoe UI Emoji"/>
        </w:rPr>
        <w:t>📌</w:t>
      </w:r>
      <w:r w:rsidRPr="00A42080">
        <w:t xml:space="preserve"> </w:t>
      </w:r>
      <w:r w:rsidRPr="00A42080">
        <w:rPr>
          <w:b/>
          <w:bCs/>
        </w:rPr>
        <w:t>Cargador de batería incorporado</w:t>
      </w:r>
      <w:r w:rsidRPr="00A42080">
        <w:br/>
      </w:r>
      <w:r w:rsidRPr="00A42080">
        <w:rPr>
          <w:rFonts w:ascii="Segoe UI Emoji" w:hAnsi="Segoe UI Emoji" w:cs="Segoe UI Emoji"/>
        </w:rPr>
        <w:t>📌</w:t>
      </w:r>
      <w:r w:rsidRPr="00A42080">
        <w:t xml:space="preserve"> </w:t>
      </w:r>
      <w:r w:rsidRPr="00A42080">
        <w:rPr>
          <w:b/>
          <w:bCs/>
        </w:rPr>
        <w:t>Botonera inalámbrica</w:t>
      </w:r>
    </w:p>
    <w:p w14:paraId="6058B128" w14:textId="77777777" w:rsidR="00A42080" w:rsidRPr="00A42080" w:rsidRDefault="00A42080" w:rsidP="00A42080">
      <w:r w:rsidRPr="00A42080">
        <w:pict w14:anchorId="68AABCB7">
          <v:rect id="_x0000_i1071" style="width:0;height:1.5pt" o:hralign="center" o:hrstd="t" o:hr="t" fillcolor="#a0a0a0" stroked="f"/>
        </w:pict>
      </w:r>
    </w:p>
    <w:p w14:paraId="45912B4A" w14:textId="77777777" w:rsidR="00A42080" w:rsidRPr="00A42080" w:rsidRDefault="00A42080" w:rsidP="00A42080">
      <w:pPr>
        <w:rPr>
          <w:b/>
          <w:bCs/>
        </w:rPr>
      </w:pPr>
      <w:r w:rsidRPr="00A42080">
        <w:rPr>
          <w:b/>
          <w:bCs/>
        </w:rPr>
        <w:t>USOS RECOMENDADOS</w:t>
      </w:r>
    </w:p>
    <w:p w14:paraId="6D3694F7" w14:textId="77777777" w:rsidR="00A42080" w:rsidRPr="00A42080" w:rsidRDefault="00A42080" w:rsidP="00A42080">
      <w:r w:rsidRPr="00A42080">
        <w:rPr>
          <w:rFonts w:ascii="Segoe UI Emoji" w:hAnsi="Segoe UI Emoji" w:cs="Segoe UI Emoji"/>
        </w:rPr>
        <w:t>✅</w:t>
      </w:r>
      <w:r w:rsidRPr="00A42080">
        <w:t xml:space="preserve"> </w:t>
      </w:r>
      <w:r w:rsidRPr="00A42080">
        <w:rPr>
          <w:b/>
          <w:bCs/>
        </w:rPr>
        <w:t>Residencias con garajes de uso intensivo</w:t>
      </w:r>
      <w:r w:rsidRPr="00A42080">
        <w:br/>
      </w:r>
      <w:r w:rsidRPr="00A42080">
        <w:rPr>
          <w:rFonts w:ascii="Segoe UI Emoji" w:hAnsi="Segoe UI Emoji" w:cs="Segoe UI Emoji"/>
        </w:rPr>
        <w:t>✅</w:t>
      </w:r>
      <w:r w:rsidRPr="00A42080">
        <w:t xml:space="preserve"> </w:t>
      </w:r>
      <w:r w:rsidRPr="00A42080">
        <w:rPr>
          <w:b/>
          <w:bCs/>
        </w:rPr>
        <w:t>Propiedades donde se requiera un motor silencioso y de alta velocidad</w:t>
      </w:r>
      <w:r w:rsidRPr="00A42080">
        <w:br/>
      </w:r>
      <w:r w:rsidRPr="00A42080">
        <w:rPr>
          <w:rFonts w:ascii="Segoe UI Emoji" w:hAnsi="Segoe UI Emoji" w:cs="Segoe UI Emoji"/>
        </w:rPr>
        <w:t>✅</w:t>
      </w:r>
      <w:r w:rsidRPr="00A42080">
        <w:t xml:space="preserve"> </w:t>
      </w:r>
      <w:r w:rsidRPr="00A42080">
        <w:rPr>
          <w:b/>
          <w:bCs/>
        </w:rPr>
        <w:t>Lugares donde se busque automatización con control remoto vía WiFi</w:t>
      </w:r>
      <w:r w:rsidRPr="00A42080">
        <w:br/>
      </w:r>
      <w:r w:rsidRPr="00A42080">
        <w:rPr>
          <w:rFonts w:ascii="Segoe UI Emoji" w:hAnsi="Segoe UI Emoji" w:cs="Segoe UI Emoji"/>
        </w:rPr>
        <w:t>✅</w:t>
      </w:r>
      <w:r w:rsidRPr="00A42080">
        <w:t xml:space="preserve"> </w:t>
      </w:r>
      <w:r w:rsidRPr="00A42080">
        <w:rPr>
          <w:b/>
          <w:bCs/>
        </w:rPr>
        <w:t>Garajes con puertas balanceadas de hasta 160 kg</w:t>
      </w:r>
      <w:r w:rsidRPr="00A42080">
        <w:br/>
      </w:r>
      <w:r w:rsidRPr="00A42080">
        <w:rPr>
          <w:rFonts w:ascii="Segoe UI Emoji" w:hAnsi="Segoe UI Emoji" w:cs="Segoe UI Emoji"/>
        </w:rPr>
        <w:t>✅</w:t>
      </w:r>
      <w:r w:rsidRPr="00A42080">
        <w:t xml:space="preserve"> </w:t>
      </w:r>
      <w:r w:rsidRPr="00A42080">
        <w:rPr>
          <w:b/>
          <w:bCs/>
        </w:rPr>
        <w:t>Instalaciones donde se requiera compatibilidad con accesorios adicionales</w:t>
      </w:r>
    </w:p>
    <w:p w14:paraId="61FDB4D3" w14:textId="77777777" w:rsidR="00A42080" w:rsidRPr="00A42080" w:rsidRDefault="00A42080" w:rsidP="00A42080">
      <w:r w:rsidRPr="00A42080">
        <w:pict w14:anchorId="7916B622">
          <v:rect id="_x0000_i1072" style="width:0;height:1.5pt" o:hralign="center" o:hrstd="t" o:hr="t" fillcolor="#a0a0a0" stroked="f"/>
        </w:pict>
      </w:r>
    </w:p>
    <w:p w14:paraId="5D0EEE79" w14:textId="77777777" w:rsidR="00A42080" w:rsidRPr="00A42080" w:rsidRDefault="00A42080" w:rsidP="00A42080">
      <w:pPr>
        <w:rPr>
          <w:b/>
          <w:bCs/>
        </w:rPr>
      </w:pPr>
      <w:r w:rsidRPr="00A42080">
        <w:rPr>
          <w:b/>
          <w:bCs/>
        </w:rPr>
        <w:t>BENEFICIOS DEL MOTOR PUMA 1200</w:t>
      </w:r>
    </w:p>
    <w:p w14:paraId="20DF8069" w14:textId="77777777" w:rsidR="00A42080" w:rsidRPr="00A42080" w:rsidRDefault="00A42080" w:rsidP="00A42080">
      <w:r w:rsidRPr="00A42080">
        <w:rPr>
          <w:rFonts w:ascii="Segoe UI Emoji" w:hAnsi="Segoe UI Emoji" w:cs="Segoe UI Emoji"/>
        </w:rPr>
        <w:t>🔹</w:t>
      </w:r>
      <w:r w:rsidRPr="00A42080">
        <w:t xml:space="preserve"> </w:t>
      </w:r>
      <w:r w:rsidRPr="00A42080">
        <w:rPr>
          <w:b/>
          <w:bCs/>
        </w:rPr>
        <w:t>Alta velocidad de operación:</w:t>
      </w:r>
      <w:r w:rsidRPr="00A42080">
        <w:t xml:space="preserve"> Mayor eficiencia en el cierre y apertura del portón.</w:t>
      </w:r>
      <w:r w:rsidRPr="00A42080">
        <w:br/>
      </w:r>
      <w:r w:rsidRPr="00A42080">
        <w:rPr>
          <w:rFonts w:ascii="Segoe UI Emoji" w:hAnsi="Segoe UI Emoji" w:cs="Segoe UI Emoji"/>
        </w:rPr>
        <w:t>🔹</w:t>
      </w:r>
      <w:r w:rsidRPr="00A42080">
        <w:t xml:space="preserve"> </w:t>
      </w:r>
      <w:r w:rsidRPr="00A42080">
        <w:rPr>
          <w:b/>
          <w:bCs/>
        </w:rPr>
        <w:t>Tecnología de detección de obstáculos:</w:t>
      </w:r>
      <w:r w:rsidRPr="00A42080">
        <w:t xml:space="preserve"> Seguridad mejorada para personas y vehículos.</w:t>
      </w:r>
      <w:r w:rsidRPr="00A42080">
        <w:br/>
      </w:r>
      <w:r w:rsidRPr="00A42080">
        <w:rPr>
          <w:rFonts w:ascii="Segoe UI Emoji" w:hAnsi="Segoe UI Emoji" w:cs="Segoe UI Emoji"/>
        </w:rPr>
        <w:t>🔹</w:t>
      </w:r>
      <w:r w:rsidRPr="00A42080">
        <w:t xml:space="preserve"> </w:t>
      </w:r>
      <w:r w:rsidRPr="00A42080">
        <w:rPr>
          <w:b/>
          <w:bCs/>
        </w:rPr>
        <w:t>Fácil instalación y configuración:</w:t>
      </w:r>
      <w:r w:rsidRPr="00A42080">
        <w:t xml:space="preserve"> Diseñado para un montaje rápido y sencillo.</w:t>
      </w:r>
      <w:r w:rsidRPr="00A42080">
        <w:br/>
      </w:r>
      <w:r w:rsidRPr="00A42080">
        <w:rPr>
          <w:rFonts w:ascii="Segoe UI Emoji" w:hAnsi="Segoe UI Emoji" w:cs="Segoe UI Emoji"/>
        </w:rPr>
        <w:lastRenderedPageBreak/>
        <w:t>🔹</w:t>
      </w:r>
      <w:r w:rsidRPr="00A42080">
        <w:t xml:space="preserve"> </w:t>
      </w:r>
      <w:r w:rsidRPr="00A42080">
        <w:rPr>
          <w:b/>
          <w:bCs/>
        </w:rPr>
        <w:t>Mayor vida útil:</w:t>
      </w:r>
      <w:r w:rsidRPr="00A42080">
        <w:t xml:space="preserve"> Componentes de alta calidad y diseño robusto.</w:t>
      </w:r>
      <w:r w:rsidRPr="00A42080">
        <w:br/>
      </w:r>
      <w:r w:rsidRPr="00A42080">
        <w:rPr>
          <w:rFonts w:ascii="Segoe UI Emoji" w:hAnsi="Segoe UI Emoji" w:cs="Segoe UI Emoji"/>
        </w:rPr>
        <w:t>🔹</w:t>
      </w:r>
      <w:r w:rsidRPr="00A42080">
        <w:t xml:space="preserve"> </w:t>
      </w:r>
      <w:r w:rsidRPr="00A42080">
        <w:rPr>
          <w:b/>
          <w:bCs/>
        </w:rPr>
        <w:t>Operación silenciosa:</w:t>
      </w:r>
      <w:r w:rsidRPr="00A42080">
        <w:t xml:space="preserve"> Ideal para uso en hogares y espacios cerrados.</w:t>
      </w:r>
    </w:p>
    <w:p w14:paraId="394DF790" w14:textId="77777777" w:rsidR="00A42080" w:rsidRPr="00A42080" w:rsidRDefault="00A42080" w:rsidP="00A42080">
      <w:r w:rsidRPr="00A42080">
        <w:pict w14:anchorId="775627A4">
          <v:rect id="_x0000_i1073" style="width:0;height:1.5pt" o:hralign="center" o:hrstd="t" o:hr="t" fillcolor="#a0a0a0" stroked="f"/>
        </w:pict>
      </w:r>
    </w:p>
    <w:p w14:paraId="298D5747" w14:textId="1511C747" w:rsidR="00A42080" w:rsidRPr="00A42080" w:rsidRDefault="00A42080" w:rsidP="00A42080">
      <w:r w:rsidRPr="00A42080">
        <w:rPr>
          <w:b/>
          <w:bCs/>
        </w:rPr>
        <w:t xml:space="preserve">Si está buscando modernizar su portón de garaje con un motor potente y tecnológicamente avanzado, el Puma 1200 es </w:t>
      </w:r>
      <w:r w:rsidR="00746E5B">
        <w:rPr>
          <w:b/>
          <w:bCs/>
        </w:rPr>
        <w:t>una buena</w:t>
      </w:r>
      <w:r w:rsidRPr="00A42080">
        <w:rPr>
          <w:b/>
          <w:bCs/>
        </w:rPr>
        <w:t xml:space="preserve"> elección.</w:t>
      </w:r>
    </w:p>
    <w:p w14:paraId="7FF85467" w14:textId="77777777" w:rsidR="005E32FA" w:rsidRDefault="005E32FA"/>
    <w:sectPr w:rsidR="005E32F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531BE" w14:textId="77777777" w:rsidR="00E3689A" w:rsidRDefault="00E3689A" w:rsidP="00740AE0">
      <w:pPr>
        <w:spacing w:after="0" w:line="240" w:lineRule="auto"/>
      </w:pPr>
      <w:r>
        <w:separator/>
      </w:r>
    </w:p>
  </w:endnote>
  <w:endnote w:type="continuationSeparator" w:id="0">
    <w:p w14:paraId="3895C204" w14:textId="77777777" w:rsidR="00E3689A" w:rsidRDefault="00E3689A" w:rsidP="00740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6BA73" w14:textId="77777777" w:rsidR="00E3689A" w:rsidRDefault="00E3689A" w:rsidP="00740AE0">
      <w:pPr>
        <w:spacing w:after="0" w:line="240" w:lineRule="auto"/>
      </w:pPr>
      <w:r>
        <w:separator/>
      </w:r>
    </w:p>
  </w:footnote>
  <w:footnote w:type="continuationSeparator" w:id="0">
    <w:p w14:paraId="6DEABD27" w14:textId="77777777" w:rsidR="00E3689A" w:rsidRDefault="00E3689A" w:rsidP="00740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98FCD" w14:textId="77777777" w:rsidR="00740AE0" w:rsidRPr="00740AE0" w:rsidRDefault="00740AE0" w:rsidP="00740AE0">
    <w:pPr>
      <w:pStyle w:val="Encabezado"/>
    </w:pPr>
    <w:r w:rsidRPr="00740AE0">
      <w:pict w14:anchorId="2D47B5A1">
        <v:rect id="_x0000_i1093" style="width:0;height:1.5pt" o:hralign="center" o:hrstd="t" o:hr="t" fillcolor="#a0a0a0" stroked="f"/>
      </w:pict>
    </w:r>
  </w:p>
  <w:p w14:paraId="38FE7188" w14:textId="77777777" w:rsidR="00740AE0" w:rsidRPr="00740AE0" w:rsidRDefault="00740AE0" w:rsidP="00740AE0">
    <w:pPr>
      <w:pStyle w:val="Encabezado"/>
      <w:rPr>
        <w:b/>
        <w:bCs/>
      </w:rPr>
    </w:pPr>
    <w:r w:rsidRPr="00740AE0">
      <w:rPr>
        <w:b/>
        <w:bCs/>
      </w:rPr>
      <w:t>CORTINAS METÁLICAS COSTA RICA</w:t>
    </w:r>
  </w:p>
  <w:p w14:paraId="145641E1" w14:textId="77777777" w:rsidR="00740AE0" w:rsidRPr="00740AE0" w:rsidRDefault="00740AE0" w:rsidP="00740AE0">
    <w:pPr>
      <w:pStyle w:val="Encabezado"/>
    </w:pPr>
    <w:r w:rsidRPr="00740AE0">
      <w:rPr>
        <w:rFonts w:ascii="Segoe UI Emoji" w:hAnsi="Segoe UI Emoji" w:cs="Segoe UI Emoji"/>
      </w:rPr>
      <w:t>📍</w:t>
    </w:r>
    <w:r w:rsidRPr="00740AE0">
      <w:t xml:space="preserve"> </w:t>
    </w:r>
    <w:r w:rsidRPr="00740AE0">
      <w:rPr>
        <w:b/>
        <w:bCs/>
      </w:rPr>
      <w:t>Dirección:</w:t>
    </w:r>
    <w:r w:rsidRPr="00740AE0">
      <w:t xml:space="preserve"> Desamparados, San José, Costa Rica</w:t>
    </w:r>
    <w:r w:rsidRPr="00740AE0">
      <w:br/>
    </w:r>
    <w:r w:rsidRPr="00740AE0">
      <w:rPr>
        <w:rFonts w:ascii="Segoe UI Emoji" w:hAnsi="Segoe UI Emoji" w:cs="Segoe UI Emoji"/>
      </w:rPr>
      <w:t>📞</w:t>
    </w:r>
    <w:r w:rsidRPr="00740AE0">
      <w:t xml:space="preserve"> </w:t>
    </w:r>
    <w:r w:rsidRPr="00740AE0">
      <w:rPr>
        <w:b/>
        <w:bCs/>
      </w:rPr>
      <w:t>Teléfonos:</w:t>
    </w:r>
    <w:r w:rsidRPr="00740AE0">
      <w:t xml:space="preserve"> 8684-8383 / 2531-2424</w:t>
    </w:r>
    <w:r w:rsidRPr="00740AE0">
      <w:br/>
    </w:r>
    <w:r w:rsidRPr="00740AE0">
      <w:rPr>
        <w:rFonts w:ascii="Segoe UI Emoji" w:hAnsi="Segoe UI Emoji" w:cs="Segoe UI Emoji"/>
      </w:rPr>
      <w:t>📧</w:t>
    </w:r>
    <w:r w:rsidRPr="00740AE0">
      <w:t xml:space="preserve"> </w:t>
    </w:r>
    <w:r w:rsidRPr="00740AE0">
      <w:rPr>
        <w:b/>
        <w:bCs/>
      </w:rPr>
      <w:t>Correo:</w:t>
    </w:r>
    <w:r w:rsidRPr="00740AE0">
      <w:t xml:space="preserve"> </w:t>
    </w:r>
    <w:hyperlink r:id="rId1" w:history="1">
      <w:r w:rsidRPr="00740AE0">
        <w:rPr>
          <w:rStyle w:val="Hipervnculo"/>
        </w:rPr>
        <w:t>soluciones@portonesycortinascr.com</w:t>
      </w:r>
    </w:hyperlink>
    <w:r w:rsidRPr="00740AE0">
      <w:br/>
    </w:r>
    <w:r w:rsidRPr="00740AE0">
      <w:rPr>
        <w:rFonts w:ascii="Segoe UI Emoji" w:hAnsi="Segoe UI Emoji" w:cs="Segoe UI Emoji"/>
      </w:rPr>
      <w:t>🌐</w:t>
    </w:r>
    <w:r w:rsidRPr="00740AE0">
      <w:t xml:space="preserve"> </w:t>
    </w:r>
    <w:r w:rsidRPr="00740AE0">
      <w:rPr>
        <w:b/>
        <w:bCs/>
      </w:rPr>
      <w:t>Sitio web:</w:t>
    </w:r>
    <w:r w:rsidRPr="00740AE0">
      <w:t xml:space="preserve"> </w:t>
    </w:r>
    <w:hyperlink r:id="rId2" w:history="1">
      <w:r w:rsidRPr="00740AE0">
        <w:rPr>
          <w:rStyle w:val="Hipervnculo"/>
        </w:rPr>
        <w:t>portonesycortinascr.com</w:t>
      </w:r>
    </w:hyperlink>
    <w:r w:rsidRPr="00740AE0">
      <w:br/>
    </w:r>
    <w:r w:rsidRPr="00740AE0">
      <w:rPr>
        <w:rFonts w:ascii="Segoe UI Emoji" w:hAnsi="Segoe UI Emoji" w:cs="Segoe UI Emoji"/>
      </w:rPr>
      <w:t>🛠️</w:t>
    </w:r>
    <w:r w:rsidRPr="00740AE0">
      <w:t xml:space="preserve"> </w:t>
    </w:r>
    <w:r w:rsidRPr="00740AE0">
      <w:rPr>
        <w:b/>
        <w:bCs/>
      </w:rPr>
      <w:t>Razón social:</w:t>
    </w:r>
    <w:r w:rsidRPr="00740AE0">
      <w:t xml:space="preserve"> Cortinas Metálicas Costa Rica Sociedad Anónima</w:t>
    </w:r>
    <w:r w:rsidRPr="00740AE0">
      <w:br/>
    </w:r>
    <w:r w:rsidRPr="00740AE0">
      <w:rPr>
        <w:rFonts w:ascii="Segoe UI Emoji" w:hAnsi="Segoe UI Emoji" w:cs="Segoe UI Emoji"/>
      </w:rPr>
      <w:t>📑</w:t>
    </w:r>
    <w:r w:rsidRPr="00740AE0">
      <w:t xml:space="preserve"> </w:t>
    </w:r>
    <w:r w:rsidRPr="00740AE0">
      <w:rPr>
        <w:b/>
        <w:bCs/>
      </w:rPr>
      <w:t>Cédula jurídica:</w:t>
    </w:r>
    <w:r w:rsidRPr="00740AE0">
      <w:t xml:space="preserve"> 3-101-852442</w:t>
    </w:r>
  </w:p>
  <w:p w14:paraId="7B4F749B" w14:textId="72BAB84E" w:rsidR="00740AE0" w:rsidRDefault="00740AE0">
    <w:pPr>
      <w:pStyle w:val="Encabezado"/>
    </w:pPr>
    <w:r w:rsidRPr="00740AE0">
      <w:pict w14:anchorId="330FA2AD">
        <v:rect id="_x0000_i1094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1E751E"/>
    <w:multiLevelType w:val="multilevel"/>
    <w:tmpl w:val="9A2AC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EA2A09"/>
    <w:multiLevelType w:val="multilevel"/>
    <w:tmpl w:val="CE1EF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8330358">
    <w:abstractNumId w:val="0"/>
  </w:num>
  <w:num w:numId="2" w16cid:durableId="5861574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A97"/>
    <w:rsid w:val="004C4763"/>
    <w:rsid w:val="005E32FA"/>
    <w:rsid w:val="00677BE7"/>
    <w:rsid w:val="00740AE0"/>
    <w:rsid w:val="00746E5B"/>
    <w:rsid w:val="00A42080"/>
    <w:rsid w:val="00CA2A97"/>
    <w:rsid w:val="00DE0471"/>
    <w:rsid w:val="00E3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B07E9"/>
  <w15:chartTrackingRefBased/>
  <w15:docId w15:val="{CC3167E7-5780-463D-A538-42D402BC6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A2A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A2A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2A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2A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2A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2A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2A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2A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2A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A2A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A2A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2A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2A9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2A9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2A9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2A9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2A9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2A9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A2A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A2A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A2A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A2A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A2A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A2A9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A2A9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A2A9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A2A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A2A9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A2A97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40A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0AE0"/>
  </w:style>
  <w:style w:type="paragraph" w:styleId="Piedepgina">
    <w:name w:val="footer"/>
    <w:basedOn w:val="Normal"/>
    <w:link w:val="PiedepginaCar"/>
    <w:uiPriority w:val="99"/>
    <w:unhideWhenUsed/>
    <w:rsid w:val="00740A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AE0"/>
  </w:style>
  <w:style w:type="character" w:styleId="Hipervnculo">
    <w:name w:val="Hyperlink"/>
    <w:basedOn w:val="Fuentedeprrafopredeter"/>
    <w:uiPriority w:val="99"/>
    <w:unhideWhenUsed/>
    <w:rsid w:val="00740AE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40A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portonesycortinascr.com/" TargetMode="External"/><Relationship Id="rId1" Type="http://schemas.openxmlformats.org/officeDocument/2006/relationships/hyperlink" Target="mailto:soluciones@portonesycortinascr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3</Pages>
  <Words>372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Libni Pandolfi</dc:creator>
  <cp:keywords/>
  <dc:description/>
  <cp:lastModifiedBy>Libni Pandolfi</cp:lastModifiedBy>
  <cp:revision>6</cp:revision>
  <dcterms:created xsi:type="dcterms:W3CDTF">2025-02-01T00:54:00Z</dcterms:created>
  <dcterms:modified xsi:type="dcterms:W3CDTF">2025-02-01T22:07:00Z</dcterms:modified>
</cp:coreProperties>
</file>